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13945">
        <w:rPr>
          <w:rFonts w:ascii="GHEA Grapalat" w:hAnsi="GHEA Grapalat"/>
          <w:i w:val="0"/>
          <w:sz w:val="24"/>
          <w:szCs w:val="24"/>
          <w:lang w:val="hy-AM"/>
        </w:rPr>
        <w:t>20</w:t>
      </w:r>
      <w:r w:rsidR="00CE119F" w:rsidRPr="00E07EE5">
        <w:rPr>
          <w:rFonts w:ascii="GHEA Grapalat" w:hAnsi="GHEA Grapalat"/>
          <w:i w:val="0"/>
          <w:sz w:val="24"/>
          <w:szCs w:val="24"/>
        </w:rPr>
        <w:t>.</w:t>
      </w:r>
      <w:r w:rsidR="00BC713D" w:rsidRPr="00E07EE5">
        <w:rPr>
          <w:rFonts w:ascii="GHEA Grapalat" w:hAnsi="GHEA Grapalat"/>
          <w:i w:val="0"/>
          <w:sz w:val="24"/>
          <w:szCs w:val="24"/>
        </w:rPr>
        <w:t>0</w:t>
      </w:r>
      <w:r w:rsidR="00013945">
        <w:rPr>
          <w:rFonts w:ascii="GHEA Grapalat" w:hAnsi="GHEA Grapalat"/>
          <w:i w:val="0"/>
          <w:sz w:val="24"/>
          <w:szCs w:val="24"/>
        </w:rPr>
        <w:t>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013945">
        <w:rPr>
          <w:rFonts w:ascii="GHEA Grapalat" w:hAnsi="GHEA Grapalat"/>
          <w:b/>
          <w:i w:val="0"/>
          <w:sz w:val="24"/>
          <w:szCs w:val="24"/>
        </w:rPr>
        <w:t>24/33</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013945">
        <w:rPr>
          <w:rFonts w:ascii="GHEA Grapalat" w:hAnsi="GHEA Grapalat" w:cs="Calibri"/>
          <w:b/>
          <w:bCs/>
          <w:i w:val="0"/>
          <w:color w:val="000000"/>
          <w:sz w:val="24"/>
          <w:szCs w:val="24"/>
        </w:rPr>
        <w:t>работ по капитальному ремонту балконов и текущему ремонту подъездов административного района Нор Норк города Ереван</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013945">
        <w:rPr>
          <w:rFonts w:ascii="GHEA Grapalat" w:hAnsi="GHEA Grapalat"/>
          <w:b/>
          <w:i w:val="0"/>
          <w:spacing w:val="6"/>
          <w:sz w:val="24"/>
          <w:szCs w:val="24"/>
        </w:rPr>
        <w:t>25.04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13945">
        <w:rPr>
          <w:rFonts w:ascii="GHEA Grapalat" w:hAnsi="GHEA Grapalat"/>
          <w:b/>
          <w:i w:val="0"/>
          <w:spacing w:val="6"/>
          <w:sz w:val="24"/>
          <w:szCs w:val="24"/>
        </w:rPr>
        <w:t>25.04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013945">
        <w:rPr>
          <w:rFonts w:ascii="GHEA Grapalat" w:hAnsi="GHEA Grapalat" w:cs="Sylfaen"/>
        </w:rPr>
        <w:t>РАБОТ ПО КАПИТАЛЬНОМУ РЕМОНТУ БАЛКОНОВ И ТЕКУЩЕМУ РЕМОНТУ ПОДЪЕЗДОВ АДМИНИСТРАТИВНОГО РАЙОНА НОР НОРК ГОРОДА ЕРЕВАН</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013945">
        <w:rPr>
          <w:rFonts w:ascii="GHEA Grapalat" w:hAnsi="GHEA Grapalat" w:cs="Calibri"/>
          <w:b/>
          <w:bCs/>
          <w:color w:val="000000" w:themeColor="text1"/>
        </w:rPr>
        <w:t>РАБОТ ПО КАПИТАЛЬНОМУ РЕМОНТУ БАЛКОНОВ И ТЕКУЩЕМУ РЕМОНТУ ПОДЪЕЗДОВ АДМИНИСТРАТИВНОГО РАЙОНА НОР НОРК ГОРОДА ЕРЕВАН</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013945">
        <w:rPr>
          <w:rFonts w:ascii="GHEA Grapalat" w:hAnsi="GHEA Grapalat"/>
          <w:b/>
          <w:spacing w:val="-6"/>
        </w:rPr>
        <w:t>24/33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013945">
        <w:rPr>
          <w:rFonts w:ascii="GHEA Grapalat" w:hAnsi="GHEA Grapalat"/>
          <w:b/>
          <w:i w:val="0"/>
          <w:sz w:val="24"/>
          <w:szCs w:val="24"/>
        </w:rPr>
        <w:t>работ по капитальному ремонту балконов и текущему ремонту подъездов административного района Нор Норк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013945">
        <w:rPr>
          <w:rFonts w:ascii="GHEA Grapalat" w:hAnsi="GHEA Grapalat"/>
          <w:i w:val="0"/>
          <w:sz w:val="24"/>
          <w:szCs w:val="24"/>
          <w:lang w:val="hy-AM"/>
        </w:rPr>
        <w:t>2</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13945" w:rsidRPr="00F57F5A" w:rsidTr="004C5A03">
        <w:trPr>
          <w:trHeight w:val="500"/>
          <w:jc w:val="center"/>
        </w:trPr>
        <w:tc>
          <w:tcPr>
            <w:tcW w:w="802" w:type="dxa"/>
            <w:vAlign w:val="center"/>
          </w:tcPr>
          <w:p w:rsidR="00013945" w:rsidRPr="001E4122" w:rsidRDefault="00013945" w:rsidP="0001394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13945" w:rsidRPr="000440AD" w:rsidRDefault="00013945" w:rsidP="00013945">
            <w:pPr>
              <w:jc w:val="center"/>
              <w:rPr>
                <w:rFonts w:ascii="GHEA Grapalat" w:hAnsi="GHEA Grapalat"/>
                <w:sz w:val="20"/>
                <w:lang w:val="hy-AM"/>
              </w:rPr>
            </w:pPr>
            <w:r w:rsidRPr="00F576B5">
              <w:rPr>
                <w:rFonts w:ascii="GHEA Grapalat" w:hAnsi="GHEA Grapalat"/>
                <w:sz w:val="20"/>
                <w:lang w:val="hy-AM"/>
              </w:rPr>
              <w:t>166</w:t>
            </w:r>
            <w:r>
              <w:rPr>
                <w:rFonts w:ascii="GHEA Grapalat" w:hAnsi="GHEA Grapalat"/>
                <w:sz w:val="20"/>
                <w:lang w:val="hy-AM"/>
              </w:rPr>
              <w:t xml:space="preserve"> </w:t>
            </w:r>
            <w:r w:rsidRPr="00F576B5">
              <w:rPr>
                <w:rFonts w:ascii="GHEA Grapalat" w:hAnsi="GHEA Grapalat"/>
                <w:sz w:val="20"/>
                <w:lang w:val="hy-AM"/>
              </w:rPr>
              <w:t>289</w:t>
            </w:r>
          </w:p>
        </w:tc>
        <w:tc>
          <w:tcPr>
            <w:tcW w:w="7470" w:type="dxa"/>
            <w:vAlign w:val="center"/>
          </w:tcPr>
          <w:p w:rsidR="00013945" w:rsidRPr="00B640B0" w:rsidRDefault="00013945" w:rsidP="00013945">
            <w:pPr>
              <w:pStyle w:val="BodyTextIndent2"/>
              <w:spacing w:line="240" w:lineRule="auto"/>
              <w:ind w:firstLine="0"/>
              <w:rPr>
                <w:rFonts w:ascii="GHEA Grapalat" w:hAnsi="GHEA Grapalat" w:cs="Calibri"/>
                <w:color w:val="000000"/>
                <w:lang w:val="hy-AM"/>
              </w:rPr>
            </w:pPr>
            <w:r w:rsidRPr="00013945">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15 балконов для нужд административного района Нор Норк Еревана       </w:t>
            </w:r>
          </w:p>
        </w:tc>
      </w:tr>
      <w:tr w:rsidR="00013945" w:rsidRPr="00F57F5A" w:rsidTr="004C5A03">
        <w:trPr>
          <w:trHeight w:val="500"/>
          <w:jc w:val="center"/>
        </w:trPr>
        <w:tc>
          <w:tcPr>
            <w:tcW w:w="802" w:type="dxa"/>
            <w:vAlign w:val="center"/>
          </w:tcPr>
          <w:p w:rsidR="00013945" w:rsidRPr="00F57F5A" w:rsidRDefault="00013945" w:rsidP="0001394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013945" w:rsidRPr="002C4EE6" w:rsidRDefault="00013945" w:rsidP="00013945">
            <w:pPr>
              <w:jc w:val="center"/>
              <w:rPr>
                <w:rFonts w:ascii="GHEA Grapalat" w:hAnsi="GHEA Grapalat"/>
                <w:sz w:val="20"/>
                <w:lang w:val="hy-AM"/>
              </w:rPr>
            </w:pPr>
            <w:r w:rsidRPr="00F576B5">
              <w:rPr>
                <w:rFonts w:ascii="GHEA Grapalat" w:hAnsi="GHEA Grapalat"/>
                <w:sz w:val="20"/>
                <w:lang w:val="hy-AM"/>
              </w:rPr>
              <w:t>1019599</w:t>
            </w:r>
          </w:p>
        </w:tc>
        <w:tc>
          <w:tcPr>
            <w:tcW w:w="7470" w:type="dxa"/>
            <w:vAlign w:val="center"/>
          </w:tcPr>
          <w:p w:rsidR="00013945" w:rsidRDefault="00013945" w:rsidP="00013945">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w:t>
            </w:r>
            <w:r w:rsidRPr="00013945">
              <w:rPr>
                <w:rFonts w:ascii="GHEA Grapalat" w:hAnsi="GHEA Grapalat" w:cs="Calibri"/>
                <w:color w:val="000000"/>
                <w:lang w:val="hy-AM"/>
              </w:rPr>
              <w:t>Консультационные услуги по техническому контролю качества работ по текущему ремонту подъездов зданий для нужд административного района Нор Норк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14104B">
            <w:pPr>
              <w:pStyle w:val="BodyTextIndent2"/>
              <w:spacing w:line="240" w:lineRule="auto"/>
              <w:ind w:firstLine="0"/>
              <w:jc w:val="center"/>
              <w:rPr>
                <w:rFonts w:ascii="GHEA Grapalat" w:hAnsi="GHEA Grapalat"/>
                <w:lang w:val="en-US"/>
              </w:rPr>
            </w:pPr>
            <w:r>
              <w:rPr>
                <w:rFonts w:ascii="GHEA Grapalat" w:hAnsi="GHEA Grapalat"/>
                <w:lang w:val="hy-AM"/>
              </w:rPr>
              <w:t>1</w:t>
            </w:r>
            <w:r w:rsidR="00F57F5A">
              <w:rPr>
                <w:rFonts w:ascii="GHEA Grapalat" w:hAnsi="GHEA Grapalat"/>
                <w:lang w:val="hy-AM"/>
              </w:rPr>
              <w:t>-</w:t>
            </w:r>
            <w:r w:rsidR="0014104B">
              <w:rPr>
                <w:rFonts w:ascii="GHEA Grapalat" w:hAnsi="GHEA Grapalat"/>
                <w:lang w:val="hy-AM"/>
              </w:rPr>
              <w:t>2</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13945">
        <w:rPr>
          <w:rFonts w:ascii="GHEA Grapalat" w:hAnsi="GHEA Grapalat"/>
          <w:b/>
          <w:spacing w:val="6"/>
          <w:sz w:val="24"/>
          <w:szCs w:val="24"/>
        </w:rPr>
        <w:t>25.04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13945">
        <w:rPr>
          <w:rFonts w:ascii="GHEA Grapalat" w:hAnsi="GHEA Grapalat"/>
          <w:b/>
          <w:spacing w:val="6"/>
          <w:sz w:val="24"/>
          <w:szCs w:val="24"/>
        </w:rPr>
        <w:t>25.04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013945">
        <w:rPr>
          <w:rFonts w:ascii="GHEA Grapalat" w:hAnsi="GHEA Grapalat"/>
          <w:b/>
        </w:rPr>
        <w:t>24/33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13945">
        <w:rPr>
          <w:rFonts w:ascii="GHEA Grapalat" w:hAnsi="GHEA Grapalat"/>
          <w:b/>
        </w:rPr>
        <w:t>24/33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13945">
        <w:rPr>
          <w:rFonts w:ascii="GHEA Grapalat" w:hAnsi="GHEA Grapalat"/>
          <w:b/>
        </w:rPr>
        <w:t>24/33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013945">
        <w:rPr>
          <w:rFonts w:ascii="GHEA Grapalat" w:hAnsi="GHEA Grapalat"/>
          <w:b/>
        </w:rPr>
        <w:t>24/33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013945">
        <w:rPr>
          <w:rFonts w:ascii="GHEA Grapalat" w:hAnsi="GHEA Grapalat"/>
          <w:b/>
        </w:rPr>
        <w:t>24/33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4104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410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410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4104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4104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410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410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4104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410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4104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410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410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013945">
        <w:rPr>
          <w:rFonts w:ascii="GHEA Grapalat" w:hAnsi="GHEA Grapalat"/>
          <w:b/>
        </w:rPr>
        <w:t>24/33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013945">
        <w:rPr>
          <w:rFonts w:ascii="GHEA Grapalat" w:hAnsi="GHEA Grapalat"/>
          <w:b/>
        </w:rPr>
        <w:t>24/33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4104B"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4104B" w:rsidRPr="005744FC" w:rsidRDefault="0014104B" w:rsidP="0014104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4104B" w:rsidRPr="00B640B0" w:rsidRDefault="0014104B" w:rsidP="0014104B">
            <w:pPr>
              <w:pStyle w:val="BodyTextIndent2"/>
              <w:spacing w:line="240" w:lineRule="auto"/>
              <w:ind w:firstLine="0"/>
              <w:rPr>
                <w:rFonts w:ascii="GHEA Grapalat" w:hAnsi="GHEA Grapalat" w:cs="Calibri"/>
                <w:color w:val="000000"/>
                <w:lang w:val="hy-AM"/>
              </w:rPr>
            </w:pPr>
            <w:r w:rsidRPr="00013945">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15 балконов для нужд административного района Нор Норк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104B" w:rsidRPr="005744FC" w:rsidRDefault="0014104B" w:rsidP="001410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4104B" w:rsidRPr="005744FC" w:rsidRDefault="0014104B" w:rsidP="001410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4104B" w:rsidRPr="005744FC" w:rsidRDefault="0014104B" w:rsidP="0014104B">
            <w:pPr>
              <w:widowControl w:val="0"/>
              <w:jc w:val="center"/>
              <w:rPr>
                <w:rFonts w:ascii="GHEA Grapalat" w:hAnsi="GHEA Grapalat"/>
                <w:sz w:val="20"/>
                <w:szCs w:val="20"/>
              </w:rPr>
            </w:pPr>
          </w:p>
        </w:tc>
      </w:tr>
      <w:tr w:rsidR="0014104B"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4104B" w:rsidRPr="00F57F5A" w:rsidRDefault="0014104B" w:rsidP="0014104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14104B" w:rsidRDefault="0014104B" w:rsidP="0014104B">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w:t>
            </w:r>
            <w:r w:rsidRPr="00013945">
              <w:rPr>
                <w:rFonts w:ascii="GHEA Grapalat" w:hAnsi="GHEA Grapalat" w:cs="Calibri"/>
                <w:color w:val="000000"/>
                <w:lang w:val="hy-AM"/>
              </w:rPr>
              <w:t xml:space="preserve">Консультационные услуги по техническому контролю качества работ по текущему ремонту подъездов зданий для нужд </w:t>
            </w:r>
            <w:r w:rsidRPr="00013945">
              <w:rPr>
                <w:rFonts w:ascii="GHEA Grapalat" w:hAnsi="GHEA Grapalat" w:cs="Calibri"/>
                <w:color w:val="000000"/>
                <w:lang w:val="hy-AM"/>
              </w:rPr>
              <w:lastRenderedPageBreak/>
              <w:t>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4104B" w:rsidRPr="005744FC" w:rsidRDefault="0014104B" w:rsidP="001410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4104B" w:rsidRPr="005744FC" w:rsidRDefault="0014104B" w:rsidP="001410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4104B" w:rsidRPr="005744FC" w:rsidRDefault="0014104B" w:rsidP="0014104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013945">
        <w:rPr>
          <w:rFonts w:ascii="GHEA Grapalat" w:hAnsi="GHEA Grapalat"/>
          <w:b/>
          <w:sz w:val="24"/>
          <w:szCs w:val="24"/>
        </w:rPr>
        <w:t>24/33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013945">
        <w:rPr>
          <w:rFonts w:ascii="GHEA Grapalat" w:hAnsi="GHEA Grapalat"/>
          <w:b/>
        </w:rPr>
        <w:t>24/33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013945">
        <w:rPr>
          <w:rFonts w:ascii="GHEA Grapalat" w:hAnsi="GHEA Grapalat"/>
          <w:b/>
          <w:sz w:val="22"/>
          <w:szCs w:val="22"/>
        </w:rPr>
        <w:t>24/33</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013945">
        <w:rPr>
          <w:rFonts w:ascii="GHEA Grapalat" w:hAnsi="GHEA Grapalat"/>
          <w:b/>
          <w:sz w:val="24"/>
          <w:szCs w:val="24"/>
        </w:rPr>
        <w:t>24/33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013945">
        <w:rPr>
          <w:rFonts w:ascii="GHEA Grapalat" w:hAnsi="GHEA Grapalat"/>
          <w:b/>
          <w:sz w:val="24"/>
          <w:szCs w:val="24"/>
        </w:rPr>
        <w:t>24/33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14104B">
        <w:rPr>
          <w:rFonts w:ascii="GHEA Grapalat" w:hAnsi="GHEA Grapalat"/>
          <w:b/>
        </w:rPr>
        <w:t>___</w:t>
      </w:r>
      <w:r w:rsidR="00F57F5A" w:rsidRPr="0014104B">
        <w:rPr>
          <w:rFonts w:ascii="GHEA Grapalat" w:hAnsi="GHEA Grapalat"/>
          <w:b/>
        </w:rPr>
        <w:t>15</w:t>
      </w:r>
      <w:r w:rsidRPr="0014104B">
        <w:rPr>
          <w:rFonts w:ascii="GHEA Grapalat" w:hAnsi="GHEA Grapalat"/>
          <w:b/>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57F5A">
        <w:rPr>
          <w:rFonts w:ascii="GHEA Grapalat" w:hAnsi="GHEA Grapalat"/>
          <w:b/>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0.15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F57F5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57F5A" w:rsidRPr="00453E01" w:rsidRDefault="00F57F5A" w:rsidP="00F57F5A">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F57F5A" w:rsidRPr="003050CC" w:rsidRDefault="00F57F5A" w:rsidP="0014104B">
            <w:pPr>
              <w:jc w:val="center"/>
              <w:rPr>
                <w:rFonts w:ascii="GHEA Grapalat" w:hAnsi="GHEA Grapalat"/>
                <w:sz w:val="20"/>
                <w:lang w:val="hy-AM"/>
              </w:rPr>
            </w:pPr>
            <w:r>
              <w:rPr>
                <w:rFonts w:ascii="GHEA Grapalat" w:hAnsi="GHEA Grapalat" w:cs="Calibri"/>
                <w:color w:val="000000"/>
                <w:sz w:val="20"/>
                <w:szCs w:val="20"/>
              </w:rPr>
              <w:t>71351540/</w:t>
            </w:r>
            <w:r w:rsidR="0014104B">
              <w:rPr>
                <w:rFonts w:ascii="GHEA Grapalat" w:hAnsi="GHEA Grapalat" w:cs="Calibri"/>
                <w:color w:val="000000"/>
                <w:sz w:val="20"/>
                <w:szCs w:val="20"/>
                <w:lang w:val="hy-AM"/>
              </w:rPr>
              <w:t>116</w:t>
            </w:r>
          </w:p>
        </w:tc>
        <w:tc>
          <w:tcPr>
            <w:tcW w:w="4901" w:type="dxa"/>
            <w:vMerge w:val="restart"/>
            <w:tcBorders>
              <w:top w:val="single" w:sz="4" w:space="0" w:color="auto"/>
              <w:left w:val="single" w:sz="4" w:space="0" w:color="auto"/>
              <w:right w:val="single" w:sz="4" w:space="0" w:color="auto"/>
            </w:tcBorders>
          </w:tcPr>
          <w:p w:rsidR="00F57F5A" w:rsidRPr="00224032" w:rsidRDefault="00F57F5A" w:rsidP="00F57F5A">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C58AD" w:rsidRDefault="00F57F5A" w:rsidP="00F57F5A">
            <w:pPr>
              <w:jc w:val="center"/>
              <w:rPr>
                <w:rFonts w:ascii="GHEA Grapalat" w:hAnsi="GHEA Grapalat"/>
                <w:sz w:val="18"/>
              </w:rPr>
            </w:pPr>
            <w:r>
              <w:rPr>
                <w:rFonts w:ascii="GHEA Grapalat" w:hAnsi="GHEA Grapalat"/>
                <w:sz w:val="18"/>
              </w:rPr>
              <w:t>драм</w:t>
            </w:r>
          </w:p>
          <w:p w:rsidR="00F57F5A" w:rsidRPr="00224032" w:rsidRDefault="00F57F5A" w:rsidP="00F57F5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F57F5A" w:rsidRDefault="00F57F5A" w:rsidP="00F57F5A">
            <w:pPr>
              <w:jc w:val="center"/>
              <w:rPr>
                <w:rFonts w:ascii="GHEA Grapalat" w:hAnsi="GHEA Grapalat"/>
                <w:sz w:val="18"/>
              </w:rPr>
            </w:pPr>
            <w:r w:rsidRPr="00F57F5A">
              <w:rPr>
                <w:rFonts w:ascii="GHEA Grapalat" w:hAnsi="GHEA Grapalat"/>
                <w:sz w:val="18"/>
              </w:rPr>
              <w:t>а/ район Нор Норк</w:t>
            </w:r>
          </w:p>
          <w:p w:rsidR="005B3608" w:rsidRPr="005B3608" w:rsidRDefault="005B3608" w:rsidP="005B3608">
            <w:pPr>
              <w:jc w:val="center"/>
              <w:rPr>
                <w:rFonts w:ascii="GHEA Grapalat" w:hAnsi="GHEA Grapalat"/>
                <w:sz w:val="18"/>
              </w:rPr>
            </w:pPr>
            <w:r w:rsidRPr="005B3608">
              <w:rPr>
                <w:rFonts w:ascii="GHEA Grapalat" w:hAnsi="GHEA Grapalat"/>
                <w:sz w:val="18"/>
              </w:rPr>
              <w:t xml:space="preserve">    Тотовенца 3, квартира 19</w:t>
            </w:r>
          </w:p>
          <w:p w:rsidR="005B3608" w:rsidRPr="005B3608" w:rsidRDefault="005B3608" w:rsidP="005B3608">
            <w:pPr>
              <w:jc w:val="center"/>
              <w:rPr>
                <w:rFonts w:ascii="GHEA Grapalat" w:hAnsi="GHEA Grapalat"/>
                <w:sz w:val="18"/>
              </w:rPr>
            </w:pPr>
            <w:r w:rsidRPr="005B3608">
              <w:rPr>
                <w:rFonts w:ascii="GHEA Grapalat" w:hAnsi="GHEA Grapalat"/>
                <w:sz w:val="18"/>
              </w:rPr>
              <w:t>Тотовенца 11/1, кв. 9:</w:t>
            </w:r>
          </w:p>
          <w:p w:rsidR="005B3608" w:rsidRPr="005B3608" w:rsidRDefault="005B3608" w:rsidP="005B3608">
            <w:pPr>
              <w:jc w:val="center"/>
              <w:rPr>
                <w:rFonts w:ascii="GHEA Grapalat" w:hAnsi="GHEA Grapalat"/>
                <w:sz w:val="18"/>
              </w:rPr>
            </w:pPr>
            <w:r w:rsidRPr="005B3608">
              <w:rPr>
                <w:rFonts w:ascii="GHEA Grapalat" w:hAnsi="GHEA Grapalat"/>
                <w:sz w:val="18"/>
              </w:rPr>
              <w:t xml:space="preserve">Тотовенца 13, </w:t>
            </w:r>
            <w:r w:rsidRPr="005B3608">
              <w:rPr>
                <w:rFonts w:ascii="GHEA Grapalat" w:hAnsi="GHEA Grapalat"/>
                <w:sz w:val="18"/>
              </w:rPr>
              <w:lastRenderedPageBreak/>
              <w:t>кв. 45</w:t>
            </w:r>
          </w:p>
          <w:p w:rsidR="005B3608" w:rsidRPr="005B3608" w:rsidRDefault="005B3608" w:rsidP="005B3608">
            <w:pPr>
              <w:jc w:val="center"/>
              <w:rPr>
                <w:rFonts w:ascii="GHEA Grapalat" w:hAnsi="GHEA Grapalat"/>
                <w:sz w:val="18"/>
              </w:rPr>
            </w:pPr>
            <w:r w:rsidRPr="005B3608">
              <w:rPr>
                <w:rFonts w:ascii="GHEA Grapalat" w:hAnsi="GHEA Grapalat"/>
                <w:sz w:val="18"/>
              </w:rPr>
              <w:t>Тотовенца 13, кв. 47</w:t>
            </w:r>
          </w:p>
          <w:p w:rsidR="005B3608" w:rsidRPr="005B3608" w:rsidRDefault="005B3608" w:rsidP="005B3608">
            <w:pPr>
              <w:jc w:val="center"/>
              <w:rPr>
                <w:rFonts w:ascii="GHEA Grapalat" w:hAnsi="GHEA Grapalat"/>
                <w:sz w:val="18"/>
              </w:rPr>
            </w:pPr>
            <w:r w:rsidRPr="005B3608">
              <w:rPr>
                <w:rFonts w:ascii="GHEA Grapalat" w:hAnsi="GHEA Grapalat"/>
                <w:sz w:val="18"/>
              </w:rPr>
              <w:t>переулок Тотовенца 3, кв. 18</w:t>
            </w:r>
          </w:p>
          <w:p w:rsidR="005B3608" w:rsidRPr="005B3608" w:rsidRDefault="005B3608" w:rsidP="005B3608">
            <w:pPr>
              <w:jc w:val="center"/>
              <w:rPr>
                <w:rFonts w:ascii="GHEA Grapalat" w:hAnsi="GHEA Grapalat"/>
                <w:sz w:val="18"/>
              </w:rPr>
            </w:pPr>
            <w:r w:rsidRPr="005B3608">
              <w:rPr>
                <w:rFonts w:ascii="GHEA Grapalat" w:hAnsi="GHEA Grapalat"/>
                <w:sz w:val="18"/>
              </w:rPr>
              <w:t>переулок Тотовенца 3, кв. 21</w:t>
            </w:r>
          </w:p>
          <w:p w:rsidR="005B3608" w:rsidRPr="005B3608" w:rsidRDefault="005B3608" w:rsidP="005B3608">
            <w:pPr>
              <w:jc w:val="center"/>
              <w:rPr>
                <w:rFonts w:ascii="GHEA Grapalat" w:hAnsi="GHEA Grapalat"/>
                <w:sz w:val="18"/>
              </w:rPr>
            </w:pPr>
            <w:r w:rsidRPr="005B3608">
              <w:rPr>
                <w:rFonts w:ascii="GHEA Grapalat" w:hAnsi="GHEA Grapalat"/>
                <w:sz w:val="18"/>
              </w:rPr>
              <w:t>Гей-проспект, 29, кв. 51</w:t>
            </w:r>
          </w:p>
          <w:p w:rsidR="005B3608" w:rsidRPr="005B3608" w:rsidRDefault="005B3608" w:rsidP="005B3608">
            <w:pPr>
              <w:jc w:val="center"/>
              <w:rPr>
                <w:rFonts w:ascii="GHEA Grapalat" w:hAnsi="GHEA Grapalat"/>
                <w:sz w:val="18"/>
              </w:rPr>
            </w:pPr>
            <w:r w:rsidRPr="005B3608">
              <w:rPr>
                <w:rFonts w:ascii="GHEA Grapalat" w:hAnsi="GHEA Grapalat"/>
                <w:sz w:val="18"/>
              </w:rPr>
              <w:t>Бакунци 13/2, кв. 44</w:t>
            </w:r>
          </w:p>
          <w:p w:rsidR="005B3608" w:rsidRPr="005B3608" w:rsidRDefault="005B3608" w:rsidP="005B3608">
            <w:pPr>
              <w:jc w:val="center"/>
              <w:rPr>
                <w:rFonts w:ascii="GHEA Grapalat" w:hAnsi="GHEA Grapalat"/>
                <w:sz w:val="18"/>
              </w:rPr>
            </w:pPr>
            <w:r w:rsidRPr="005B3608">
              <w:rPr>
                <w:rFonts w:ascii="GHEA Grapalat" w:hAnsi="GHEA Grapalat"/>
                <w:sz w:val="18"/>
              </w:rPr>
              <w:t>Бакунци I переулок 3, кв. 21</w:t>
            </w:r>
          </w:p>
          <w:p w:rsidR="005B3608" w:rsidRPr="005B3608" w:rsidRDefault="005B3608" w:rsidP="005B3608">
            <w:pPr>
              <w:jc w:val="center"/>
              <w:rPr>
                <w:rFonts w:ascii="GHEA Grapalat" w:hAnsi="GHEA Grapalat"/>
                <w:sz w:val="18"/>
              </w:rPr>
            </w:pPr>
            <w:r w:rsidRPr="005B3608">
              <w:rPr>
                <w:rFonts w:ascii="GHEA Grapalat" w:hAnsi="GHEA Grapalat"/>
                <w:sz w:val="18"/>
              </w:rPr>
              <w:t>Гуликевхяна 35, кв. 3</w:t>
            </w:r>
          </w:p>
          <w:p w:rsidR="005B3608" w:rsidRPr="005B3608" w:rsidRDefault="005B3608" w:rsidP="005B3608">
            <w:pPr>
              <w:jc w:val="center"/>
              <w:rPr>
                <w:rFonts w:ascii="GHEA Grapalat" w:hAnsi="GHEA Grapalat"/>
                <w:sz w:val="18"/>
              </w:rPr>
            </w:pPr>
            <w:r w:rsidRPr="005B3608">
              <w:rPr>
                <w:rFonts w:ascii="GHEA Grapalat" w:hAnsi="GHEA Grapalat"/>
                <w:sz w:val="18"/>
              </w:rPr>
              <w:t>Львовяна 23, кв. 19:</w:t>
            </w:r>
          </w:p>
          <w:p w:rsidR="005B3608" w:rsidRPr="005B3608" w:rsidRDefault="005B3608" w:rsidP="005B3608">
            <w:pPr>
              <w:jc w:val="center"/>
              <w:rPr>
                <w:rFonts w:ascii="GHEA Grapalat" w:hAnsi="GHEA Grapalat"/>
                <w:sz w:val="18"/>
              </w:rPr>
            </w:pPr>
            <w:r w:rsidRPr="005B3608">
              <w:rPr>
                <w:rFonts w:ascii="GHEA Grapalat" w:hAnsi="GHEA Grapalat"/>
                <w:sz w:val="18"/>
              </w:rPr>
              <w:t>Нансена 5, кв. 20</w:t>
            </w:r>
          </w:p>
          <w:p w:rsidR="005B3608" w:rsidRPr="005B3608" w:rsidRDefault="005B3608" w:rsidP="005B3608">
            <w:pPr>
              <w:jc w:val="center"/>
              <w:rPr>
                <w:rFonts w:ascii="GHEA Grapalat" w:hAnsi="GHEA Grapalat"/>
                <w:sz w:val="18"/>
              </w:rPr>
            </w:pPr>
            <w:r w:rsidRPr="005B3608">
              <w:rPr>
                <w:rFonts w:ascii="GHEA Grapalat" w:hAnsi="GHEA Grapalat"/>
                <w:sz w:val="18"/>
              </w:rPr>
              <w:t>Молдавская 60, кв. 24</w:t>
            </w:r>
          </w:p>
          <w:p w:rsidR="005B3608" w:rsidRPr="005B3608" w:rsidRDefault="005B3608" w:rsidP="005B3608">
            <w:pPr>
              <w:jc w:val="center"/>
              <w:rPr>
                <w:rFonts w:ascii="GHEA Grapalat" w:hAnsi="GHEA Grapalat"/>
                <w:sz w:val="18"/>
              </w:rPr>
            </w:pPr>
            <w:r w:rsidRPr="005B3608">
              <w:rPr>
                <w:rFonts w:ascii="GHEA Grapalat" w:hAnsi="GHEA Grapalat"/>
                <w:sz w:val="18"/>
              </w:rPr>
              <w:t>Нансена, 18/1, кв. 46</w:t>
            </w:r>
          </w:p>
          <w:p w:rsidR="005B3608" w:rsidRPr="002C58AD" w:rsidRDefault="005B3608" w:rsidP="005B3608">
            <w:pPr>
              <w:jc w:val="center"/>
              <w:rPr>
                <w:rFonts w:ascii="GHEA Grapalat" w:hAnsi="GHEA Grapalat"/>
                <w:sz w:val="18"/>
              </w:rPr>
            </w:pPr>
            <w:r w:rsidRPr="005B3608">
              <w:rPr>
                <w:rFonts w:ascii="GHEA Grapalat" w:hAnsi="GHEA Grapalat"/>
                <w:sz w:val="18"/>
              </w:rPr>
              <w:t>Львовян 1, кв. 13:</w:t>
            </w:r>
            <w:bookmarkStart w:id="31" w:name="_GoBack"/>
            <w:bookmarkEnd w:id="31"/>
          </w:p>
        </w:tc>
        <w:tc>
          <w:tcPr>
            <w:tcW w:w="215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r>
              <w:rPr>
                <w:rFonts w:ascii="GHEA Grapalat" w:hAnsi="GHEA Grapalat" w:cs="Calibri"/>
                <w:color w:val="000000"/>
                <w:sz w:val="16"/>
                <w:szCs w:val="16"/>
              </w:rPr>
              <w:lastRenderedPageBreak/>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F57F5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57F5A" w:rsidRDefault="00F57F5A" w:rsidP="00F57F5A">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F57F5A" w:rsidRDefault="00F57F5A" w:rsidP="0014104B">
            <w:pPr>
              <w:jc w:val="center"/>
              <w:rPr>
                <w:rFonts w:ascii="GHEA Grapalat" w:hAnsi="GHEA Grapalat" w:cs="Calibri"/>
                <w:color w:val="000000"/>
                <w:sz w:val="20"/>
                <w:szCs w:val="20"/>
              </w:rPr>
            </w:pPr>
            <w:r>
              <w:rPr>
                <w:rFonts w:ascii="GHEA Grapalat" w:hAnsi="GHEA Grapalat" w:cs="Calibri"/>
                <w:color w:val="000000"/>
                <w:sz w:val="20"/>
                <w:szCs w:val="20"/>
              </w:rPr>
              <w:t>71351540/</w:t>
            </w:r>
            <w:r w:rsidR="0014104B">
              <w:rPr>
                <w:rFonts w:ascii="GHEA Grapalat" w:hAnsi="GHEA Grapalat" w:cs="Calibri"/>
                <w:color w:val="000000"/>
                <w:sz w:val="20"/>
                <w:szCs w:val="20"/>
                <w:lang w:val="hy-AM"/>
              </w:rPr>
              <w:t>129</w:t>
            </w:r>
          </w:p>
        </w:tc>
        <w:tc>
          <w:tcPr>
            <w:tcW w:w="4901" w:type="dxa"/>
            <w:vMerge/>
            <w:tcBorders>
              <w:left w:val="single" w:sz="4" w:space="0" w:color="auto"/>
              <w:right w:val="single" w:sz="4" w:space="0" w:color="auto"/>
            </w:tcBorders>
          </w:tcPr>
          <w:p w:rsidR="00F57F5A" w:rsidRPr="00176E67" w:rsidRDefault="00F57F5A" w:rsidP="00F57F5A">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C58AD" w:rsidRDefault="00F57F5A" w:rsidP="00F57F5A">
            <w:pPr>
              <w:jc w:val="center"/>
              <w:rPr>
                <w:rFonts w:ascii="GHEA Grapalat" w:hAnsi="GHEA Grapalat"/>
                <w:sz w:val="18"/>
              </w:rPr>
            </w:pPr>
            <w:r>
              <w:rPr>
                <w:rFonts w:ascii="GHEA Grapalat" w:hAnsi="GHEA Grapalat"/>
                <w:sz w:val="18"/>
              </w:rPr>
              <w:t>драм</w:t>
            </w:r>
          </w:p>
          <w:p w:rsidR="00F57F5A" w:rsidRPr="00224032" w:rsidRDefault="00F57F5A" w:rsidP="00F57F5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p>
          <w:p w:rsidR="00F57F5A" w:rsidRPr="00224032" w:rsidRDefault="00F57F5A" w:rsidP="00F57F5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F57F5A" w:rsidRDefault="00F57F5A" w:rsidP="00F57F5A">
            <w:pPr>
              <w:jc w:val="center"/>
              <w:rPr>
                <w:rFonts w:ascii="GHEA Grapalat" w:hAnsi="GHEA Grapalat"/>
                <w:sz w:val="18"/>
              </w:rPr>
            </w:pPr>
            <w:r w:rsidRPr="00F57F5A">
              <w:rPr>
                <w:rFonts w:ascii="GHEA Grapalat" w:hAnsi="GHEA Grapalat"/>
                <w:sz w:val="18"/>
              </w:rPr>
              <w:t>а/ район Нор Норк</w:t>
            </w:r>
          </w:p>
          <w:p w:rsidR="0014104B" w:rsidRPr="002C58AD" w:rsidRDefault="0014104B" w:rsidP="00F57F5A">
            <w:pPr>
              <w:jc w:val="center"/>
              <w:rPr>
                <w:rFonts w:ascii="GHEA Grapalat" w:hAnsi="GHEA Grapalat"/>
                <w:sz w:val="18"/>
              </w:rPr>
            </w:pPr>
            <w:r w:rsidRPr="0014104B">
              <w:rPr>
                <w:rFonts w:ascii="GHEA Grapalat" w:hAnsi="GHEA Grapalat"/>
                <w:sz w:val="18"/>
              </w:rPr>
              <w:t>Сафаряна  12-5, Сафаряна 14-3, Львовян пер.4-1, Львовяна, 3-4. Нансена 5/1-3, Львовяна  21-3, Сафаряна 14-</w:t>
            </w:r>
            <w:r w:rsidRPr="0014104B">
              <w:rPr>
                <w:rFonts w:ascii="GHEA Grapalat" w:hAnsi="GHEA Grapalat"/>
                <w:sz w:val="18"/>
              </w:rPr>
              <w:lastRenderedPageBreak/>
              <w:t xml:space="preserve">1. Джугай 4/1-4, Молдовакан 6/1-4, Д. Малян переул. 3-3,. Тотовенци 10/1-3, Гая 27-1, Тотовенци 10-1,  Молдовакан 30-5, Молдовакан 4/2-3,  Бакунци 2 пер.1-4,  Гуликевхяна 3-1, Гуликевхяна 35-2, Гуликевхяна 15-5, Гуликевхяна 17-5, Галшояна 14-1, Галшояна  34-2,  Шопрона 2 пер.6-3, 7-ой массив 31-1                                                                                        </w:t>
            </w:r>
          </w:p>
        </w:tc>
        <w:tc>
          <w:tcPr>
            <w:tcW w:w="2150" w:type="dxa"/>
            <w:tcBorders>
              <w:top w:val="single" w:sz="4" w:space="0" w:color="auto"/>
              <w:left w:val="single" w:sz="4" w:space="0" w:color="auto"/>
              <w:bottom w:val="single" w:sz="4" w:space="0" w:color="auto"/>
              <w:right w:val="single" w:sz="4" w:space="0" w:color="auto"/>
            </w:tcBorders>
            <w:vAlign w:val="center"/>
          </w:tcPr>
          <w:p w:rsidR="00F57F5A" w:rsidRPr="00224032" w:rsidRDefault="00F57F5A" w:rsidP="00F57F5A">
            <w:pPr>
              <w:jc w:val="center"/>
              <w:rPr>
                <w:rFonts w:ascii="GHEA Grapalat" w:hAnsi="GHEA Grapalat"/>
                <w:sz w:val="18"/>
                <w:lang w:val="hy-AM"/>
              </w:rPr>
            </w:pPr>
            <w:r>
              <w:rPr>
                <w:rFonts w:ascii="GHEA Grapalat" w:hAnsi="GHEA Grapalat" w:cs="Calibri"/>
                <w:color w:val="000000"/>
                <w:sz w:val="16"/>
                <w:szCs w:val="16"/>
              </w:rPr>
              <w:lastRenderedPageBreak/>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F57F5A">
            <w:pPr>
              <w:widowControl w:val="0"/>
              <w:spacing w:after="120"/>
              <w:jc w:val="center"/>
              <w:rPr>
                <w:rFonts w:ascii="GHEA Grapalat" w:hAnsi="GHEA Grapalat"/>
                <w:sz w:val="20"/>
              </w:rPr>
            </w:pPr>
          </w:p>
        </w:tc>
        <w:tc>
          <w:tcPr>
            <w:tcW w:w="1339"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4104B" w:rsidRPr="00F412AC" w:rsidTr="0014104B">
        <w:trPr>
          <w:cantSplit/>
          <w:trHeight w:val="1134"/>
          <w:jc w:val="center"/>
        </w:trPr>
        <w:tc>
          <w:tcPr>
            <w:tcW w:w="1207" w:type="dxa"/>
            <w:vAlign w:val="center"/>
          </w:tcPr>
          <w:p w:rsidR="0014104B" w:rsidRPr="00453E01" w:rsidRDefault="0014104B" w:rsidP="0014104B">
            <w:pPr>
              <w:jc w:val="center"/>
              <w:rPr>
                <w:rFonts w:ascii="GHEA Grapalat" w:hAnsi="GHEA Grapalat"/>
                <w:sz w:val="20"/>
                <w:lang w:val="hy-AM"/>
              </w:rPr>
            </w:pPr>
            <w:r>
              <w:rPr>
                <w:rFonts w:ascii="GHEA Grapalat" w:hAnsi="GHEA Grapalat"/>
                <w:sz w:val="20"/>
                <w:lang w:val="hy-AM"/>
              </w:rPr>
              <w:lastRenderedPageBreak/>
              <w:t>1</w:t>
            </w:r>
          </w:p>
        </w:tc>
        <w:tc>
          <w:tcPr>
            <w:tcW w:w="1339" w:type="dxa"/>
            <w:vAlign w:val="center"/>
          </w:tcPr>
          <w:p w:rsidR="0014104B" w:rsidRPr="003050CC" w:rsidRDefault="0014104B" w:rsidP="0014104B">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116</w:t>
            </w:r>
          </w:p>
        </w:tc>
        <w:tc>
          <w:tcPr>
            <w:tcW w:w="2517" w:type="dxa"/>
            <w:vAlign w:val="center"/>
          </w:tcPr>
          <w:p w:rsidR="0014104B" w:rsidRDefault="0014104B" w:rsidP="0014104B">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15 балконов для нужд административного района Нор Норк Еревана       </w:t>
            </w:r>
          </w:p>
        </w:tc>
        <w:tc>
          <w:tcPr>
            <w:tcW w:w="682" w:type="dxa"/>
            <w:textDirection w:val="btLr"/>
            <w:vAlign w:val="center"/>
          </w:tcPr>
          <w:p w:rsidR="0014104B" w:rsidRPr="00E85F0C" w:rsidRDefault="0014104B" w:rsidP="0014104B">
            <w:pPr>
              <w:ind w:left="113" w:right="113"/>
              <w:jc w:val="center"/>
              <w:rPr>
                <w:rFonts w:ascii="GHEA Grapalat" w:hAnsi="GHEA Grapalat"/>
                <w:sz w:val="20"/>
                <w:lang w:val="pt-BR"/>
              </w:rPr>
            </w:pPr>
            <w:r>
              <w:rPr>
                <w:rFonts w:ascii="GHEA Grapalat" w:hAnsi="GHEA Grapalat" w:cs="Arial"/>
                <w:sz w:val="20"/>
                <w:szCs w:val="20"/>
              </w:rPr>
              <w:t>0%</w:t>
            </w:r>
          </w:p>
        </w:tc>
        <w:tc>
          <w:tcPr>
            <w:tcW w:w="813" w:type="dxa"/>
            <w:textDirection w:val="btLr"/>
            <w:vAlign w:val="center"/>
          </w:tcPr>
          <w:p w:rsidR="0014104B" w:rsidRPr="00E85F0C" w:rsidRDefault="0014104B" w:rsidP="0014104B">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3" w:type="dxa"/>
            <w:textDirection w:val="btLr"/>
            <w:vAlign w:val="center"/>
          </w:tcPr>
          <w:p w:rsidR="0014104B" w:rsidRPr="00E85F0C" w:rsidRDefault="0014104B" w:rsidP="0014104B">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9" w:type="dxa"/>
            <w:textDirection w:val="btLr"/>
            <w:vAlign w:val="center"/>
          </w:tcPr>
          <w:p w:rsidR="0014104B" w:rsidRPr="00E85F0C" w:rsidRDefault="0014104B" w:rsidP="0014104B">
            <w:pPr>
              <w:ind w:left="113" w:right="113"/>
              <w:jc w:val="center"/>
              <w:rPr>
                <w:rFonts w:ascii="GHEA Grapalat" w:hAnsi="GHEA Grapalat"/>
                <w:sz w:val="20"/>
                <w:lang w:val="pt-BR"/>
              </w:rPr>
            </w:pPr>
            <w:r>
              <w:rPr>
                <w:rFonts w:ascii="GHEA Grapalat" w:hAnsi="GHEA Grapalat" w:cs="Arial"/>
                <w:sz w:val="20"/>
                <w:szCs w:val="20"/>
              </w:rPr>
              <w:t>39%</w:t>
            </w:r>
          </w:p>
        </w:tc>
        <w:tc>
          <w:tcPr>
            <w:tcW w:w="694" w:type="dxa"/>
            <w:textDirection w:val="btLr"/>
            <w:vAlign w:val="center"/>
          </w:tcPr>
          <w:p w:rsidR="0014104B" w:rsidRPr="00E85F0C" w:rsidRDefault="0014104B" w:rsidP="0014104B">
            <w:pPr>
              <w:ind w:left="113" w:right="113"/>
              <w:jc w:val="center"/>
              <w:rPr>
                <w:rFonts w:ascii="GHEA Grapalat" w:hAnsi="GHEA Grapalat"/>
                <w:sz w:val="20"/>
                <w:lang w:val="pt-BR"/>
              </w:rPr>
            </w:pPr>
            <w:r>
              <w:rPr>
                <w:rFonts w:ascii="GHEA Grapalat" w:hAnsi="GHEA Grapalat" w:cs="Arial"/>
                <w:sz w:val="20"/>
                <w:szCs w:val="20"/>
              </w:rPr>
              <w:t>39%</w:t>
            </w:r>
          </w:p>
        </w:tc>
        <w:tc>
          <w:tcPr>
            <w:tcW w:w="566" w:type="dxa"/>
            <w:textDirection w:val="btLr"/>
            <w:vAlign w:val="center"/>
          </w:tcPr>
          <w:p w:rsidR="0014104B" w:rsidRPr="00E85F0C" w:rsidRDefault="0014104B" w:rsidP="0014104B">
            <w:pPr>
              <w:ind w:left="113" w:right="113"/>
              <w:jc w:val="center"/>
              <w:rPr>
                <w:rFonts w:ascii="GHEA Grapalat" w:hAnsi="GHEA Grapalat"/>
                <w:sz w:val="20"/>
                <w:lang w:val="pt-BR"/>
              </w:rPr>
            </w:pPr>
            <w:r>
              <w:rPr>
                <w:rFonts w:ascii="GHEA Grapalat" w:hAnsi="GHEA Grapalat" w:cs="Arial"/>
                <w:sz w:val="20"/>
                <w:szCs w:val="20"/>
              </w:rPr>
              <w:t>39%</w:t>
            </w:r>
          </w:p>
        </w:tc>
        <w:tc>
          <w:tcPr>
            <w:tcW w:w="601" w:type="dxa"/>
            <w:textDirection w:val="btLr"/>
            <w:vAlign w:val="center"/>
          </w:tcPr>
          <w:p w:rsidR="0014104B" w:rsidRPr="00E85F0C" w:rsidRDefault="0014104B" w:rsidP="0014104B">
            <w:pPr>
              <w:ind w:left="113" w:right="113"/>
              <w:jc w:val="center"/>
              <w:rPr>
                <w:rFonts w:ascii="GHEA Grapalat" w:hAnsi="GHEA Grapalat"/>
                <w:sz w:val="20"/>
                <w:lang w:val="pt-BR"/>
              </w:rPr>
            </w:pPr>
            <w:r>
              <w:rPr>
                <w:rFonts w:ascii="GHEA Grapalat" w:hAnsi="GHEA Grapalat" w:cs="Arial"/>
                <w:sz w:val="20"/>
                <w:szCs w:val="20"/>
              </w:rPr>
              <w:t>79%</w:t>
            </w:r>
          </w:p>
        </w:tc>
        <w:tc>
          <w:tcPr>
            <w:tcW w:w="611" w:type="dxa"/>
            <w:textDirection w:val="btLr"/>
            <w:vAlign w:val="center"/>
          </w:tcPr>
          <w:p w:rsidR="0014104B" w:rsidRPr="00F566BF" w:rsidRDefault="0014104B" w:rsidP="0014104B">
            <w:pPr>
              <w:ind w:left="113" w:right="113"/>
              <w:jc w:val="center"/>
              <w:rPr>
                <w:rFonts w:ascii="GHEA Grapalat" w:hAnsi="GHEA Grapalat" w:cs="Arial"/>
                <w:sz w:val="18"/>
                <w:szCs w:val="18"/>
                <w:lang w:val="pt-BR"/>
              </w:rPr>
            </w:pPr>
            <w:r>
              <w:rPr>
                <w:rFonts w:ascii="GHEA Grapalat" w:hAnsi="GHEA Grapalat" w:cs="Arial"/>
                <w:sz w:val="20"/>
                <w:szCs w:val="20"/>
              </w:rPr>
              <w:t>79%</w:t>
            </w:r>
          </w:p>
        </w:tc>
        <w:tc>
          <w:tcPr>
            <w:tcW w:w="768" w:type="dxa"/>
            <w:textDirection w:val="btLr"/>
            <w:vAlign w:val="center"/>
          </w:tcPr>
          <w:p w:rsidR="0014104B" w:rsidRPr="00F566BF" w:rsidRDefault="0014104B" w:rsidP="0014104B">
            <w:pPr>
              <w:ind w:left="113" w:right="113"/>
              <w:jc w:val="center"/>
              <w:rPr>
                <w:rFonts w:ascii="GHEA Grapalat" w:hAnsi="GHEA Grapalat" w:cs="Arial"/>
                <w:sz w:val="18"/>
                <w:szCs w:val="18"/>
                <w:lang w:val="pt-BR"/>
              </w:rPr>
            </w:pPr>
            <w:r>
              <w:rPr>
                <w:rFonts w:ascii="GHEA Grapalat" w:hAnsi="GHEA Grapalat" w:cs="Arial"/>
                <w:sz w:val="20"/>
                <w:szCs w:val="20"/>
              </w:rPr>
              <w:t>79%</w:t>
            </w:r>
          </w:p>
        </w:tc>
        <w:tc>
          <w:tcPr>
            <w:tcW w:w="526" w:type="dxa"/>
            <w:textDirection w:val="btLr"/>
            <w:vAlign w:val="center"/>
          </w:tcPr>
          <w:p w:rsidR="0014104B" w:rsidRPr="00F566BF" w:rsidRDefault="0014104B" w:rsidP="0014104B">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824" w:type="dxa"/>
            <w:textDirection w:val="btLr"/>
            <w:vAlign w:val="center"/>
          </w:tcPr>
          <w:p w:rsidR="0014104B" w:rsidRPr="00F566BF" w:rsidRDefault="0014104B" w:rsidP="0014104B">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3" w:type="dxa"/>
            <w:textDirection w:val="btLr"/>
            <w:vAlign w:val="center"/>
          </w:tcPr>
          <w:p w:rsidR="0014104B" w:rsidRPr="00F566BF" w:rsidRDefault="0014104B" w:rsidP="0014104B">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1386" w:type="dxa"/>
            <w:textDirection w:val="btLr"/>
            <w:vAlign w:val="center"/>
          </w:tcPr>
          <w:p w:rsidR="0014104B" w:rsidRPr="00F566BF" w:rsidRDefault="0014104B" w:rsidP="0014104B">
            <w:pPr>
              <w:ind w:left="113" w:right="113"/>
              <w:jc w:val="center"/>
              <w:rPr>
                <w:rFonts w:ascii="GHEA Grapalat" w:hAnsi="GHEA Grapalat"/>
                <w:b/>
                <w:lang w:val="pt-BR"/>
              </w:rPr>
            </w:pPr>
            <w:r>
              <w:rPr>
                <w:rFonts w:ascii="GHEA Grapalat" w:hAnsi="GHEA Grapalat" w:cs="Arial"/>
                <w:sz w:val="20"/>
                <w:szCs w:val="20"/>
              </w:rPr>
              <w:t>100%</w:t>
            </w:r>
          </w:p>
        </w:tc>
      </w:tr>
      <w:tr w:rsidR="0014104B" w:rsidRPr="00F412AC" w:rsidTr="0014104B">
        <w:trPr>
          <w:cantSplit/>
          <w:trHeight w:val="1134"/>
          <w:jc w:val="center"/>
        </w:trPr>
        <w:tc>
          <w:tcPr>
            <w:tcW w:w="1207" w:type="dxa"/>
            <w:vAlign w:val="center"/>
          </w:tcPr>
          <w:p w:rsidR="0014104B" w:rsidRDefault="0014104B" w:rsidP="0014104B">
            <w:pPr>
              <w:jc w:val="center"/>
              <w:rPr>
                <w:rFonts w:ascii="GHEA Grapalat" w:hAnsi="GHEA Grapalat"/>
                <w:sz w:val="20"/>
                <w:lang w:val="hy-AM"/>
              </w:rPr>
            </w:pPr>
            <w:r>
              <w:rPr>
                <w:rFonts w:ascii="GHEA Grapalat" w:hAnsi="GHEA Grapalat"/>
                <w:sz w:val="20"/>
                <w:lang w:val="hy-AM"/>
              </w:rPr>
              <w:t>2</w:t>
            </w:r>
          </w:p>
        </w:tc>
        <w:tc>
          <w:tcPr>
            <w:tcW w:w="1339" w:type="dxa"/>
            <w:vAlign w:val="center"/>
          </w:tcPr>
          <w:p w:rsidR="0014104B" w:rsidRDefault="0014104B" w:rsidP="0014104B">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129</w:t>
            </w:r>
          </w:p>
        </w:tc>
        <w:tc>
          <w:tcPr>
            <w:tcW w:w="2517" w:type="dxa"/>
            <w:vAlign w:val="center"/>
          </w:tcPr>
          <w:p w:rsidR="0014104B" w:rsidRDefault="0014104B" w:rsidP="0014104B">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Консультационные услуги по техническому контролю качества работ по текущему ремонту подъездов зданий для нужд административного района Нор Норк Еревана</w:t>
            </w:r>
          </w:p>
        </w:tc>
        <w:tc>
          <w:tcPr>
            <w:tcW w:w="682" w:type="dxa"/>
            <w:textDirection w:val="btLr"/>
            <w:vAlign w:val="center"/>
          </w:tcPr>
          <w:p w:rsidR="0014104B" w:rsidRPr="00F566BF" w:rsidRDefault="0014104B" w:rsidP="0014104B">
            <w:pPr>
              <w:ind w:left="113" w:right="113"/>
              <w:jc w:val="center"/>
              <w:rPr>
                <w:rFonts w:ascii="GHEA Grapalat" w:hAnsi="GHEA Grapalat"/>
                <w:sz w:val="20"/>
                <w:lang w:val="pt-BR"/>
              </w:rPr>
            </w:pPr>
            <w:r>
              <w:rPr>
                <w:rFonts w:ascii="GHEA Grapalat" w:hAnsi="GHEA Grapalat" w:cs="Arial"/>
                <w:sz w:val="20"/>
                <w:szCs w:val="20"/>
              </w:rPr>
              <w:t>0%</w:t>
            </w:r>
          </w:p>
        </w:tc>
        <w:tc>
          <w:tcPr>
            <w:tcW w:w="813" w:type="dxa"/>
            <w:textDirection w:val="btLr"/>
            <w:vAlign w:val="center"/>
          </w:tcPr>
          <w:p w:rsidR="0014104B" w:rsidRPr="00F566BF" w:rsidRDefault="0014104B" w:rsidP="0014104B">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3" w:type="dxa"/>
            <w:textDirection w:val="btLr"/>
            <w:vAlign w:val="center"/>
          </w:tcPr>
          <w:p w:rsidR="0014104B" w:rsidRPr="00F566BF" w:rsidRDefault="0014104B" w:rsidP="0014104B">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9" w:type="dxa"/>
            <w:textDirection w:val="btLr"/>
            <w:vAlign w:val="center"/>
          </w:tcPr>
          <w:p w:rsidR="0014104B"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40%</w:t>
            </w:r>
          </w:p>
        </w:tc>
        <w:tc>
          <w:tcPr>
            <w:tcW w:w="694" w:type="dxa"/>
            <w:textDirection w:val="btLr"/>
            <w:vAlign w:val="center"/>
          </w:tcPr>
          <w:p w:rsidR="0014104B"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40%</w:t>
            </w:r>
          </w:p>
        </w:tc>
        <w:tc>
          <w:tcPr>
            <w:tcW w:w="566" w:type="dxa"/>
            <w:textDirection w:val="btLr"/>
            <w:vAlign w:val="center"/>
          </w:tcPr>
          <w:p w:rsidR="0014104B"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40%</w:t>
            </w:r>
          </w:p>
        </w:tc>
        <w:tc>
          <w:tcPr>
            <w:tcW w:w="601" w:type="dxa"/>
            <w:textDirection w:val="btLr"/>
            <w:vAlign w:val="center"/>
          </w:tcPr>
          <w:p w:rsidR="0014104B"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80%</w:t>
            </w:r>
          </w:p>
        </w:tc>
        <w:tc>
          <w:tcPr>
            <w:tcW w:w="611" w:type="dxa"/>
            <w:textDirection w:val="btLr"/>
            <w:vAlign w:val="center"/>
          </w:tcPr>
          <w:p w:rsidR="0014104B"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80%</w:t>
            </w:r>
          </w:p>
        </w:tc>
        <w:tc>
          <w:tcPr>
            <w:tcW w:w="768" w:type="dxa"/>
            <w:textDirection w:val="btLr"/>
            <w:vAlign w:val="center"/>
          </w:tcPr>
          <w:p w:rsidR="0014104B"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80%</w:t>
            </w:r>
          </w:p>
        </w:tc>
        <w:tc>
          <w:tcPr>
            <w:tcW w:w="526" w:type="dxa"/>
            <w:textDirection w:val="btLr"/>
            <w:vAlign w:val="center"/>
          </w:tcPr>
          <w:p w:rsidR="0014104B" w:rsidRPr="00211978"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824" w:type="dxa"/>
            <w:textDirection w:val="btLr"/>
            <w:vAlign w:val="center"/>
          </w:tcPr>
          <w:p w:rsidR="0014104B" w:rsidRPr="00211978"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683" w:type="dxa"/>
            <w:textDirection w:val="btLr"/>
            <w:vAlign w:val="center"/>
          </w:tcPr>
          <w:p w:rsidR="0014104B" w:rsidRPr="00211978"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c>
          <w:tcPr>
            <w:tcW w:w="1386" w:type="dxa"/>
            <w:textDirection w:val="btLr"/>
            <w:vAlign w:val="center"/>
          </w:tcPr>
          <w:p w:rsidR="0014104B" w:rsidRPr="00211978" w:rsidRDefault="0014104B" w:rsidP="0014104B">
            <w:pPr>
              <w:ind w:left="113" w:right="113"/>
              <w:jc w:val="center"/>
              <w:rPr>
                <w:rFonts w:ascii="GHEA Grapalat" w:hAnsi="GHEA Grapalat"/>
                <w:color w:val="000000" w:themeColor="text1"/>
                <w:sz w:val="18"/>
                <w:szCs w:val="18"/>
              </w:rPr>
            </w:pPr>
            <w:r>
              <w:rPr>
                <w:rFonts w:ascii="GHEA Grapalat" w:hAnsi="GHEA Grapalat" w:cs="Arial"/>
                <w:sz w:val="20"/>
                <w:szCs w:val="20"/>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0A4" w:rsidRDefault="006440A4">
      <w:r>
        <w:separator/>
      </w:r>
    </w:p>
  </w:endnote>
  <w:endnote w:type="continuationSeparator" w:id="0">
    <w:p w:rsidR="006440A4" w:rsidRDefault="0064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104B" w:rsidRPr="00305BEC" w:rsidRDefault="001410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B3608">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0A4" w:rsidRDefault="006440A4">
      <w:r>
        <w:separator/>
      </w:r>
    </w:p>
  </w:footnote>
  <w:footnote w:type="continuationSeparator" w:id="0">
    <w:p w:rsidR="006440A4" w:rsidRDefault="006440A4">
      <w:r>
        <w:continuationSeparator/>
      </w:r>
    </w:p>
  </w:footnote>
  <w:footnote w:id="1">
    <w:p w:rsidR="0014104B" w:rsidRDefault="0014104B" w:rsidP="00720627">
      <w:pPr>
        <w:pStyle w:val="FootnoteText"/>
        <w:jc w:val="both"/>
        <w:rPr>
          <w:rFonts w:asciiTheme="minorHAnsi" w:hAnsiTheme="minorHAnsi"/>
        </w:rPr>
      </w:pPr>
    </w:p>
    <w:p w:rsidR="0014104B" w:rsidRPr="004D0297" w:rsidRDefault="001410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104B" w:rsidRPr="004D0297" w:rsidRDefault="001410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104B" w:rsidRPr="004D0297" w:rsidRDefault="0014104B" w:rsidP="004604D3">
      <w:pPr>
        <w:pStyle w:val="FootnoteText"/>
        <w:ind w:firstLine="708"/>
      </w:pPr>
    </w:p>
  </w:footnote>
  <w:footnote w:id="2">
    <w:p w:rsidR="0014104B" w:rsidRPr="008842CE" w:rsidRDefault="001410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104B" w:rsidRPr="00936FBF" w:rsidRDefault="0014104B">
      <w:pPr>
        <w:pStyle w:val="FootnoteText"/>
        <w:rPr>
          <w:lang w:val="af-ZA"/>
        </w:rPr>
      </w:pPr>
    </w:p>
  </w:footnote>
  <w:footnote w:id="3">
    <w:p w:rsidR="0014104B" w:rsidRPr="00FE2AA4" w:rsidRDefault="0014104B"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104B" w:rsidRPr="008842CE" w:rsidRDefault="001410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104B" w:rsidRPr="000811C1" w:rsidRDefault="0014104B">
      <w:pPr>
        <w:pStyle w:val="FootnoteText"/>
        <w:rPr>
          <w:lang w:val="af-ZA"/>
        </w:rPr>
      </w:pPr>
    </w:p>
  </w:footnote>
  <w:footnote w:id="5">
    <w:p w:rsidR="0014104B" w:rsidRPr="00BB3AD3" w:rsidRDefault="0014104B"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104B" w:rsidRPr="00BB3AD3"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104B" w:rsidRPr="00503411"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104B" w:rsidRPr="00DF0ADE" w:rsidRDefault="0014104B" w:rsidP="00396892">
      <w:pPr>
        <w:pStyle w:val="FootnoteText"/>
        <w:jc w:val="both"/>
        <w:rPr>
          <w:rFonts w:ascii="GHEA Grapalat" w:hAnsi="GHEA Grapalat" w:cs="Sylfaen"/>
          <w:i/>
          <w:sz w:val="16"/>
          <w:szCs w:val="16"/>
        </w:rPr>
      </w:pPr>
    </w:p>
  </w:footnote>
  <w:footnote w:id="6">
    <w:p w:rsidR="0014104B" w:rsidRPr="00511966" w:rsidRDefault="0014104B"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104B" w:rsidRPr="00A31673" w:rsidRDefault="0014104B"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104B" w:rsidRDefault="0014104B" w:rsidP="006B3E56">
      <w:pPr>
        <w:jc w:val="both"/>
      </w:pPr>
    </w:p>
    <w:p w:rsidR="0014104B" w:rsidRPr="008444F1" w:rsidRDefault="0014104B" w:rsidP="006B3E56">
      <w:pPr>
        <w:jc w:val="both"/>
        <w:rPr>
          <w:i/>
        </w:rPr>
      </w:pPr>
    </w:p>
    <w:p w:rsidR="0014104B" w:rsidRDefault="0014104B" w:rsidP="00827CAF">
      <w:pPr>
        <w:jc w:val="both"/>
      </w:pPr>
    </w:p>
    <w:p w:rsidR="0014104B" w:rsidRPr="00B1013B" w:rsidRDefault="0014104B"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104B" w:rsidRPr="00827CAF" w:rsidRDefault="0014104B" w:rsidP="006B3E56">
      <w:pPr>
        <w:jc w:val="both"/>
        <w:rPr>
          <w:rFonts w:ascii="GHEA Grapalat" w:hAnsi="GHEA Grapalat"/>
          <w:sz w:val="20"/>
          <w:szCs w:val="20"/>
        </w:rPr>
      </w:pPr>
    </w:p>
    <w:p w:rsidR="0014104B" w:rsidRDefault="0014104B" w:rsidP="006B3E56">
      <w:pPr>
        <w:pStyle w:val="FootnoteText"/>
        <w:rPr>
          <w:rFonts w:asciiTheme="minorHAnsi" w:hAnsiTheme="minorHAnsi"/>
          <w:lang w:val="af-ZA"/>
        </w:rPr>
      </w:pPr>
    </w:p>
  </w:footnote>
  <w:footnote w:id="9">
    <w:p w:rsidR="0014104B" w:rsidRPr="00DC619D" w:rsidRDefault="001410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104B" w:rsidRPr="00D3436F" w:rsidRDefault="001410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104B" w:rsidRPr="00D3436F" w:rsidRDefault="0014104B">
      <w:pPr>
        <w:pStyle w:val="FootnoteText"/>
        <w:rPr>
          <w:lang w:val="es-ES"/>
        </w:rPr>
      </w:pPr>
    </w:p>
  </w:footnote>
  <w:footnote w:id="11">
    <w:p w:rsidR="0014104B" w:rsidRPr="00217344" w:rsidRDefault="0014104B"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4104B" w:rsidRPr="00186B0B" w:rsidRDefault="0014104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104B" w:rsidRPr="00186B0B" w:rsidRDefault="0014104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4104B" w:rsidRPr="006F5F33" w:rsidRDefault="001410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4104B" w:rsidRPr="00615130" w:rsidRDefault="0014104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104B" w:rsidRPr="006F5F33" w:rsidRDefault="0014104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104B" w:rsidRPr="00552B23" w:rsidTr="004C5A03">
        <w:tc>
          <w:tcPr>
            <w:tcW w:w="2631" w:type="dxa"/>
          </w:tcPr>
          <w:p w:rsidR="0014104B" w:rsidRPr="00552B23" w:rsidRDefault="0014104B"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bl>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104B" w:rsidRPr="00576D9C" w:rsidRDefault="0014104B" w:rsidP="003B2F27">
      <w:pPr>
        <w:pStyle w:val="FootnoteText"/>
        <w:jc w:val="both"/>
        <w:rPr>
          <w:rFonts w:ascii="GHEA Grapalat" w:hAnsi="GHEA Grapalat"/>
          <w:lang w:val="hy-AM"/>
        </w:rPr>
      </w:pPr>
    </w:p>
  </w:footnote>
  <w:footnote w:id="15">
    <w:p w:rsidR="0014104B" w:rsidRPr="006F5F33" w:rsidRDefault="001410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4104B" w:rsidRPr="006F5F33" w:rsidRDefault="001410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4104B" w:rsidRPr="006F5F33" w:rsidRDefault="001410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4104B" w:rsidRPr="00E40AC8" w:rsidRDefault="0014104B" w:rsidP="003B2F27">
      <w:pPr>
        <w:pStyle w:val="FootnoteText"/>
        <w:jc w:val="both"/>
      </w:pPr>
      <w:r>
        <w:rPr>
          <w:rStyle w:val="FootnoteReference"/>
        </w:rPr>
        <w:t>*</w:t>
      </w:r>
      <w:r>
        <w:t xml:space="preserve"> </w:t>
      </w:r>
    </w:p>
  </w:footnote>
  <w:footnote w:id="19">
    <w:p w:rsidR="0014104B" w:rsidRPr="00E40AC8" w:rsidRDefault="0014104B"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4104B" w:rsidRPr="00CA2754" w:rsidRDefault="0014104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104B" w:rsidRPr="00CA2754" w:rsidRDefault="0014104B" w:rsidP="003B2F27">
      <w:pPr>
        <w:pStyle w:val="FootnoteText"/>
        <w:jc w:val="both"/>
        <w:rPr>
          <w:sz w:val="2"/>
          <w:szCs w:val="2"/>
        </w:rPr>
      </w:pPr>
    </w:p>
  </w:footnote>
  <w:footnote w:id="21">
    <w:p w:rsidR="0014104B" w:rsidRPr="00CA2754" w:rsidRDefault="0014104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45"/>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4B"/>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60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A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346F3-447F-4969-961A-0602B3D0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79</Pages>
  <Words>19416</Words>
  <Characters>110674</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1701</cp:revision>
  <cp:lastPrinted>2018-02-16T07:12:00Z</cp:lastPrinted>
  <dcterms:created xsi:type="dcterms:W3CDTF">2019-10-28T07:04:00Z</dcterms:created>
  <dcterms:modified xsi:type="dcterms:W3CDTF">2024-03-20T11:32:00Z</dcterms:modified>
</cp:coreProperties>
</file>